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4B" w:rsidRPr="00356AA3" w:rsidRDefault="0059544B" w:rsidP="0059544B">
      <w:pPr>
        <w:pStyle w:val="2"/>
        <w:spacing w:beforeLines="0" w:before="0" w:afterLines="0" w:after="0" w:line="440" w:lineRule="exact"/>
        <w:rPr>
          <w:rFonts w:asciiTheme="minorEastAsia" w:eastAsiaTheme="minorEastAsia" w:hAnsiTheme="minorEastAsia"/>
          <w:b w:val="0"/>
          <w:sz w:val="21"/>
          <w:szCs w:val="21"/>
        </w:rPr>
      </w:pPr>
      <w:r w:rsidRPr="00356AA3">
        <w:rPr>
          <w:rFonts w:asciiTheme="minorEastAsia" w:eastAsiaTheme="minorEastAsia" w:hAnsiTheme="minorEastAsia" w:cs="Times New Roman" w:hint="eastAsia"/>
          <w:sz w:val="21"/>
          <w:szCs w:val="21"/>
        </w:rPr>
        <w:t>工学院临时人员管理办法</w:t>
      </w:r>
    </w:p>
    <w:p w:rsidR="0059544B" w:rsidRPr="00356AA3" w:rsidRDefault="0059544B" w:rsidP="0059544B">
      <w:pPr>
        <w:spacing w:beforeLines="0" w:afterLines="0" w:line="4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为了加强对工学院临时人员的管理，根据北京大学相关规定，特制定本办法。</w:t>
      </w:r>
    </w:p>
    <w:p w:rsidR="0059544B" w:rsidRPr="00356AA3" w:rsidRDefault="0059544B" w:rsidP="0059544B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临时人员包括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未纳入人事部统一管理的聘用人员，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劳务</w:t>
      </w:r>
      <w:r w:rsidR="00DC2BE6" w:rsidRPr="00356AA3">
        <w:rPr>
          <w:rFonts w:asciiTheme="minorEastAsia" w:eastAsiaTheme="minorEastAsia" w:hAnsiTheme="minorEastAsia" w:cs="宋体"/>
          <w:kern w:val="0"/>
          <w:szCs w:val="21"/>
        </w:rPr>
        <w:t>派遣人员，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校际交流师生，提前入校的已录取</w:t>
      </w:r>
      <w:r w:rsidR="00654586" w:rsidRPr="00356AA3">
        <w:rPr>
          <w:rFonts w:asciiTheme="minorEastAsia" w:eastAsiaTheme="minorEastAsia" w:hAnsiTheme="minorEastAsia" w:cs="宋体" w:hint="eastAsia"/>
          <w:kern w:val="0"/>
          <w:szCs w:val="21"/>
        </w:rPr>
        <w:t>研究生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，挂靠单位、虚体机构聘用的人员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等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356AA3" w:rsidRDefault="0059544B" w:rsidP="00356AA3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项目负责人必须为工学院具有正式编制的教职工，承担与临时人员相关的管理责任。</w:t>
      </w:r>
    </w:p>
    <w:p w:rsidR="0059544B" w:rsidRPr="00356AA3" w:rsidRDefault="0059544B" w:rsidP="00356AA3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项目负责人所聘用的临时人员应如实填写《工学院临时人员登记表》（</w:t>
      </w:r>
      <w:r w:rsidR="00356AA3" w:rsidRPr="00356AA3">
        <w:rPr>
          <w:rFonts w:asciiTheme="minorEastAsia" w:eastAsiaTheme="minorEastAsia" w:hAnsiTheme="minorEastAsia"/>
          <w:szCs w:val="21"/>
        </w:rPr>
        <w:t>http://www.coe.pku.edu.cn/service</w:t>
      </w:r>
      <w:r w:rsidRPr="00356AA3">
        <w:rPr>
          <w:rFonts w:asciiTheme="minorEastAsia" w:eastAsiaTheme="minorEastAsia" w:hAnsiTheme="minorEastAsia" w:hint="eastAsia"/>
          <w:szCs w:val="21"/>
        </w:rPr>
        <w:t>），</w:t>
      </w:r>
      <w:r w:rsidR="00C073B9" w:rsidRPr="00356AA3">
        <w:rPr>
          <w:rFonts w:asciiTheme="minorEastAsia" w:eastAsiaTheme="minorEastAsia" w:hAnsiTheme="minorEastAsia" w:hint="eastAsia"/>
          <w:szCs w:val="21"/>
        </w:rPr>
        <w:t>临时人员持</w:t>
      </w:r>
      <w:r w:rsidRPr="00356AA3">
        <w:rPr>
          <w:rFonts w:asciiTheme="minorEastAsia" w:eastAsiaTheme="minorEastAsia" w:hAnsiTheme="minorEastAsia" w:hint="eastAsia"/>
          <w:szCs w:val="21"/>
        </w:rPr>
        <w:t>项目负责人签字</w:t>
      </w:r>
      <w:r w:rsidR="00C073B9" w:rsidRPr="00356AA3">
        <w:rPr>
          <w:rFonts w:asciiTheme="minorEastAsia" w:eastAsiaTheme="minorEastAsia" w:hAnsiTheme="minorEastAsia" w:hint="eastAsia"/>
          <w:szCs w:val="21"/>
        </w:rPr>
        <w:t>的表格前往力学大院1号楼110</w:t>
      </w:r>
      <w:proofErr w:type="gramStart"/>
      <w:r w:rsidR="00C073B9" w:rsidRPr="00356AA3">
        <w:rPr>
          <w:rFonts w:asciiTheme="minorEastAsia" w:eastAsiaTheme="minorEastAsia" w:hAnsiTheme="minorEastAsia" w:hint="eastAsia"/>
          <w:szCs w:val="21"/>
        </w:rPr>
        <w:t>室参加</w:t>
      </w:r>
      <w:proofErr w:type="gramEnd"/>
      <w:r w:rsidR="00C073B9" w:rsidRPr="00356AA3">
        <w:rPr>
          <w:rFonts w:asciiTheme="minorEastAsia" w:eastAsiaTheme="minorEastAsia" w:hAnsiTheme="minorEastAsia" w:hint="eastAsia"/>
          <w:szCs w:val="21"/>
        </w:rPr>
        <w:t>安全考核（联系人：</w:t>
      </w:r>
      <w:proofErr w:type="gramStart"/>
      <w:r w:rsidR="00C073B9" w:rsidRPr="00356AA3">
        <w:rPr>
          <w:rFonts w:asciiTheme="minorEastAsia" w:eastAsiaTheme="minorEastAsia" w:hAnsiTheme="minorEastAsia" w:hint="eastAsia"/>
          <w:szCs w:val="21"/>
        </w:rPr>
        <w:t>高景思</w:t>
      </w:r>
      <w:proofErr w:type="gramEnd"/>
      <w:r w:rsidR="00C073B9" w:rsidRPr="00356AA3">
        <w:rPr>
          <w:rFonts w:asciiTheme="minorEastAsia" w:eastAsiaTheme="minorEastAsia" w:hAnsiTheme="minorEastAsia" w:hint="eastAsia"/>
          <w:szCs w:val="21"/>
        </w:rPr>
        <w:t xml:space="preserve"> 59939）,考核合格</w:t>
      </w:r>
      <w:r w:rsidRPr="00356AA3">
        <w:rPr>
          <w:rFonts w:asciiTheme="minorEastAsia" w:eastAsiaTheme="minorEastAsia" w:hAnsiTheme="minorEastAsia" w:hint="eastAsia"/>
          <w:szCs w:val="21"/>
        </w:rPr>
        <w:t>后送</w:t>
      </w:r>
      <w:proofErr w:type="gramStart"/>
      <w:r w:rsidRPr="00356AA3">
        <w:rPr>
          <w:rFonts w:asciiTheme="minorEastAsia" w:eastAsiaTheme="minorEastAsia" w:hAnsiTheme="minorEastAsia" w:hint="eastAsia"/>
          <w:szCs w:val="21"/>
        </w:rPr>
        <w:t>至综合</w:t>
      </w:r>
      <w:proofErr w:type="gramEnd"/>
      <w:r w:rsidRPr="00356AA3">
        <w:rPr>
          <w:rFonts w:asciiTheme="minorEastAsia" w:eastAsiaTheme="minorEastAsia" w:hAnsiTheme="minorEastAsia" w:hint="eastAsia"/>
          <w:szCs w:val="21"/>
        </w:rPr>
        <w:t>办公室备案，电子版请发邮件至</w:t>
      </w:r>
      <w:r w:rsidR="00C073B9" w:rsidRPr="00356AA3">
        <w:rPr>
          <w:rFonts w:asciiTheme="minorEastAsia" w:eastAsiaTheme="minorEastAsia" w:hAnsiTheme="minorEastAsia" w:hint="eastAsia"/>
          <w:szCs w:val="21"/>
        </w:rPr>
        <w:t>coeoffice@coe.pku.edu.cn</w:t>
      </w:r>
      <w:r w:rsidRPr="00356AA3">
        <w:rPr>
          <w:rFonts w:asciiTheme="minorEastAsia" w:eastAsiaTheme="minorEastAsia" w:hAnsiTheme="minorEastAsia" w:hint="eastAsia"/>
          <w:szCs w:val="21"/>
        </w:rPr>
        <w:t>。</w:t>
      </w:r>
    </w:p>
    <w:p w:rsidR="0059544B" w:rsidRPr="00356AA3" w:rsidRDefault="0059544B" w:rsidP="0059544B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所有临时人员上岗之前应</w:t>
      </w:r>
      <w:r w:rsidR="00DC2BE6" w:rsidRPr="00356AA3">
        <w:rPr>
          <w:rFonts w:asciiTheme="minorEastAsia" w:eastAsiaTheme="minorEastAsia" w:hAnsiTheme="minorEastAsia" w:hint="eastAsia"/>
          <w:szCs w:val="21"/>
        </w:rPr>
        <w:t>分别</w:t>
      </w:r>
      <w:r w:rsidRPr="00356AA3">
        <w:rPr>
          <w:rFonts w:asciiTheme="minorEastAsia" w:eastAsiaTheme="minorEastAsia" w:hAnsiTheme="minorEastAsia" w:hint="eastAsia"/>
          <w:szCs w:val="21"/>
        </w:rPr>
        <w:t>提供以下相应材料：</w:t>
      </w:r>
    </w:p>
    <w:p w:rsidR="0059544B" w:rsidRPr="00356AA3" w:rsidRDefault="0059544B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各类培训班学员须</w:t>
      </w:r>
      <w:r w:rsidR="00C073B9" w:rsidRPr="00356AA3">
        <w:rPr>
          <w:rFonts w:asciiTheme="minorEastAsia" w:eastAsiaTheme="minorEastAsia" w:hAnsiTheme="minorEastAsia" w:cs="宋体" w:hint="eastAsia"/>
          <w:kern w:val="0"/>
          <w:szCs w:val="21"/>
        </w:rPr>
        <w:t>由主管领导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在</w:t>
      </w:r>
      <w:r w:rsidR="00DC2BE6" w:rsidRPr="00356AA3">
        <w:rPr>
          <w:rFonts w:asciiTheme="minorEastAsia" w:eastAsiaTheme="minorEastAsia" w:hAnsiTheme="minorEastAsia" w:cs="宋体"/>
          <w:kern w:val="0"/>
          <w:szCs w:val="21"/>
        </w:rPr>
        <w:t>登记表</w:t>
      </w:r>
      <w:r w:rsidR="00C073B9" w:rsidRPr="00356AA3">
        <w:rPr>
          <w:rFonts w:asciiTheme="minorEastAsia" w:eastAsiaTheme="minorEastAsia" w:hAnsiTheme="minorEastAsia" w:cs="宋体" w:hint="eastAsia"/>
          <w:kern w:val="0"/>
          <w:szCs w:val="21"/>
        </w:rPr>
        <w:t>签字后统一办理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59544B" w:rsidRPr="00356AA3" w:rsidRDefault="0059544B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未纳入人事部统一管理的劳务派遣人员，提供合同基本信息页和有效期限页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</w:p>
    <w:p w:rsidR="0059544B" w:rsidRPr="00356AA3" w:rsidRDefault="0059544B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校际交流师生（包括外校来做毕业设计的实习生、联合培养学生、科研合作师生等）提供原学校所开据的校际交流介绍信复印件；</w:t>
      </w:r>
    </w:p>
    <w:p w:rsidR="0059544B" w:rsidRPr="00356AA3" w:rsidRDefault="0059544B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提前入校的已录取</w:t>
      </w:r>
      <w:r w:rsidR="00654586" w:rsidRPr="00356AA3">
        <w:rPr>
          <w:rFonts w:asciiTheme="minorEastAsia" w:eastAsiaTheme="minorEastAsia" w:hAnsiTheme="minorEastAsia" w:cs="宋体" w:hint="eastAsia"/>
          <w:kern w:val="0"/>
          <w:szCs w:val="21"/>
        </w:rPr>
        <w:t>研究生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，提供录取通知书复印件；</w:t>
      </w:r>
    </w:p>
    <w:p w:rsidR="0059544B" w:rsidRPr="00356AA3" w:rsidRDefault="0059544B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项目负责人提供</w:t>
      </w:r>
      <w:r w:rsidR="00C073B9" w:rsidRPr="00356AA3">
        <w:rPr>
          <w:rFonts w:asciiTheme="minorEastAsia" w:eastAsiaTheme="minorEastAsia" w:hAnsiTheme="minorEastAsia" w:cs="宋体" w:hint="eastAsia"/>
          <w:kern w:val="0"/>
          <w:szCs w:val="21"/>
        </w:rPr>
        <w:t>的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情况说明（</w:t>
      </w:r>
      <w:proofErr w:type="gramStart"/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需项目</w:t>
      </w:r>
      <w:proofErr w:type="gramEnd"/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负责人签字）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，之中</w:t>
      </w:r>
      <w:r w:rsidR="00DC2BE6" w:rsidRPr="00356AA3">
        <w:rPr>
          <w:rFonts w:asciiTheme="minorEastAsia" w:eastAsiaTheme="minorEastAsia" w:hAnsiTheme="minorEastAsia" w:cs="宋体"/>
          <w:kern w:val="0"/>
          <w:szCs w:val="21"/>
        </w:rPr>
        <w:t>属于校际交流师生的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由负责教学的副院长分别签字；</w:t>
      </w:r>
    </w:p>
    <w:p w:rsidR="0059544B" w:rsidRPr="00356AA3" w:rsidRDefault="00B16E1B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挂靠单位、虚体机构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和</w:t>
      </w:r>
      <w:r w:rsidR="00DC2BE6" w:rsidRPr="00356AA3">
        <w:rPr>
          <w:rFonts w:asciiTheme="minorEastAsia" w:eastAsiaTheme="minorEastAsia" w:hAnsiTheme="minorEastAsia" w:cs="宋体"/>
          <w:kern w:val="0"/>
          <w:szCs w:val="21"/>
        </w:rPr>
        <w:t>合作单位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等的临时人员通过所</w:t>
      </w:r>
      <w:r w:rsidR="00DC2BE6" w:rsidRPr="00356AA3">
        <w:rPr>
          <w:rFonts w:asciiTheme="minorEastAsia" w:eastAsiaTheme="minorEastAsia" w:hAnsiTheme="minorEastAsia" w:cs="宋体" w:hint="eastAsia"/>
          <w:kern w:val="0"/>
          <w:szCs w:val="21"/>
        </w:rPr>
        <w:t>在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单位提出相应证明；</w:t>
      </w:r>
    </w:p>
    <w:p w:rsidR="00B16E1B" w:rsidRPr="00356AA3" w:rsidRDefault="00106019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本人</w:t>
      </w:r>
      <w:r w:rsidR="00E67D84">
        <w:rPr>
          <w:rFonts w:asciiTheme="minorEastAsia" w:eastAsiaTheme="minorEastAsia" w:hAnsiTheme="minorEastAsia" w:cs="宋体" w:hint="eastAsia"/>
          <w:kern w:val="0"/>
          <w:szCs w:val="21"/>
        </w:rPr>
        <w:t>身份证复印件；</w:t>
      </w:r>
      <w:bookmarkStart w:id="0" w:name="_GoBack"/>
      <w:bookmarkEnd w:id="0"/>
    </w:p>
    <w:p w:rsidR="00654586" w:rsidRPr="00356AA3" w:rsidRDefault="00654586" w:rsidP="0059544B">
      <w:pPr>
        <w:pStyle w:val="a4"/>
        <w:widowControl/>
        <w:numPr>
          <w:ilvl w:val="0"/>
          <w:numId w:val="2"/>
        </w:numPr>
        <w:spacing w:beforeLines="0" w:afterLines="0" w:line="440" w:lineRule="exact"/>
        <w:ind w:leftChars="472" w:left="1237" w:hangingChars="117" w:hanging="246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学院认为</w:t>
      </w:r>
      <w:r w:rsidRPr="00356AA3">
        <w:rPr>
          <w:rFonts w:asciiTheme="minorEastAsia" w:eastAsiaTheme="minorEastAsia" w:hAnsiTheme="minorEastAsia" w:cs="宋体"/>
          <w:kern w:val="0"/>
          <w:szCs w:val="21"/>
        </w:rPr>
        <w:t>应当提供的相关材料（例如意外伤害保险</w:t>
      </w:r>
      <w:r w:rsidRPr="00356AA3">
        <w:rPr>
          <w:rFonts w:asciiTheme="minorEastAsia" w:eastAsiaTheme="minorEastAsia" w:hAnsiTheme="minorEastAsia" w:cs="宋体" w:hint="eastAsia"/>
          <w:kern w:val="0"/>
          <w:szCs w:val="21"/>
        </w:rPr>
        <w:t>单</w:t>
      </w:r>
      <w:r w:rsidRPr="00356AA3">
        <w:rPr>
          <w:rFonts w:asciiTheme="minorEastAsia" w:eastAsiaTheme="minorEastAsia" w:hAnsiTheme="minorEastAsia" w:cs="宋体"/>
          <w:kern w:val="0"/>
          <w:szCs w:val="21"/>
        </w:rPr>
        <w:t>等）。</w:t>
      </w:r>
    </w:p>
    <w:p w:rsidR="0059544B" w:rsidRPr="00356AA3" w:rsidRDefault="0059544B" w:rsidP="0059544B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所有临时人员上岗前必须参加并通过由学院组织的安全知识考核。未参加或未能通过考核的临时人员，不得参与学院的各项科研或行政工作。</w:t>
      </w:r>
    </w:p>
    <w:p w:rsidR="0059544B" w:rsidRPr="00356AA3" w:rsidRDefault="0059544B" w:rsidP="0059544B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安全知识考核内容分为</w:t>
      </w:r>
      <w:r w:rsidR="007F0B19" w:rsidRPr="00356AA3">
        <w:rPr>
          <w:rFonts w:asciiTheme="minorEastAsia" w:eastAsiaTheme="minorEastAsia" w:hAnsiTheme="minorEastAsia" w:hint="eastAsia"/>
          <w:szCs w:val="21"/>
        </w:rPr>
        <w:t>三</w:t>
      </w:r>
      <w:r w:rsidRPr="00356AA3">
        <w:rPr>
          <w:rFonts w:asciiTheme="minorEastAsia" w:eastAsiaTheme="minorEastAsia" w:hAnsiTheme="minorEastAsia" w:hint="eastAsia"/>
          <w:szCs w:val="21"/>
        </w:rPr>
        <w:t>大模块：</w:t>
      </w:r>
      <w:r w:rsidR="009A30A4" w:rsidRPr="00356AA3">
        <w:rPr>
          <w:rFonts w:asciiTheme="minorEastAsia" w:eastAsiaTheme="minorEastAsia" w:hAnsiTheme="minorEastAsia" w:hint="eastAsia"/>
          <w:szCs w:val="21"/>
        </w:rPr>
        <w:t>A类</w:t>
      </w:r>
      <w:r w:rsidR="007F0B19" w:rsidRPr="00356AA3">
        <w:rPr>
          <w:rFonts w:asciiTheme="minorEastAsia" w:eastAsiaTheme="minorEastAsia" w:hAnsiTheme="minorEastAsia" w:hint="eastAsia"/>
          <w:szCs w:val="21"/>
        </w:rPr>
        <w:t>力学工程（包括航空航天）</w:t>
      </w:r>
      <w:r w:rsidRPr="00356AA3">
        <w:rPr>
          <w:rFonts w:asciiTheme="minorEastAsia" w:eastAsiaTheme="minorEastAsia" w:hAnsiTheme="minorEastAsia" w:hint="eastAsia"/>
          <w:szCs w:val="21"/>
        </w:rPr>
        <w:t>、</w:t>
      </w:r>
      <w:r w:rsidR="009A30A4" w:rsidRPr="00356AA3">
        <w:rPr>
          <w:rFonts w:asciiTheme="minorEastAsia" w:eastAsiaTheme="minorEastAsia" w:hAnsiTheme="minorEastAsia" w:hint="eastAsia"/>
          <w:szCs w:val="21"/>
        </w:rPr>
        <w:t>B</w:t>
      </w:r>
      <w:r w:rsidR="009A30A4" w:rsidRPr="00356AA3">
        <w:rPr>
          <w:rFonts w:asciiTheme="minorEastAsia" w:eastAsiaTheme="minorEastAsia" w:hAnsiTheme="minorEastAsia"/>
          <w:szCs w:val="21"/>
        </w:rPr>
        <w:t>类</w:t>
      </w:r>
      <w:r w:rsidR="007F0B19" w:rsidRPr="00356AA3">
        <w:rPr>
          <w:rFonts w:asciiTheme="minorEastAsia" w:eastAsiaTheme="minorEastAsia" w:hAnsiTheme="minorEastAsia" w:hint="eastAsia"/>
          <w:szCs w:val="21"/>
        </w:rPr>
        <w:t>材料类</w:t>
      </w:r>
      <w:r w:rsidRPr="00356AA3">
        <w:rPr>
          <w:rFonts w:asciiTheme="minorEastAsia" w:eastAsiaTheme="minorEastAsia" w:hAnsiTheme="minorEastAsia" w:hint="eastAsia"/>
          <w:szCs w:val="21"/>
        </w:rPr>
        <w:t>、</w:t>
      </w:r>
      <w:r w:rsidR="009A30A4" w:rsidRPr="00356AA3">
        <w:rPr>
          <w:rFonts w:asciiTheme="minorEastAsia" w:eastAsiaTheme="minorEastAsia" w:hAnsiTheme="minorEastAsia" w:hint="eastAsia"/>
          <w:szCs w:val="21"/>
        </w:rPr>
        <w:t>C</w:t>
      </w:r>
      <w:r w:rsidR="009A30A4" w:rsidRPr="00356AA3">
        <w:rPr>
          <w:rFonts w:asciiTheme="minorEastAsia" w:eastAsiaTheme="minorEastAsia" w:hAnsiTheme="minorEastAsia"/>
          <w:szCs w:val="21"/>
        </w:rPr>
        <w:t>类</w:t>
      </w:r>
      <w:r w:rsidR="007F0B19" w:rsidRPr="00356AA3">
        <w:rPr>
          <w:rFonts w:asciiTheme="minorEastAsia" w:eastAsiaTheme="minorEastAsia" w:hAnsiTheme="minorEastAsia" w:hint="eastAsia"/>
          <w:szCs w:val="21"/>
        </w:rPr>
        <w:t>生物医学</w:t>
      </w:r>
      <w:r w:rsidRPr="00356AA3">
        <w:rPr>
          <w:rFonts w:asciiTheme="minorEastAsia" w:eastAsiaTheme="minorEastAsia" w:hAnsiTheme="minorEastAsia" w:hint="eastAsia"/>
          <w:szCs w:val="21"/>
        </w:rPr>
        <w:t>。项目负责人根据所从事的科研工作领域，选择其中的部分或全部内容对临时人员进行考核。</w:t>
      </w:r>
    </w:p>
    <w:p w:rsidR="0059544B" w:rsidRPr="00356AA3" w:rsidRDefault="0059544B" w:rsidP="0059544B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临时人员所提供的材料齐全并通过学院的安全知识考核，方可办理饭卡和临时出入证。</w:t>
      </w:r>
    </w:p>
    <w:p w:rsidR="0059544B" w:rsidRPr="00356AA3" w:rsidRDefault="0059544B" w:rsidP="0059544B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t>项目负责人及临时人员应保证所提供材料的真实性，如发现虚报或瞒报现象，学院有权停止该临时人员在学院的工作，并取消该项目负责人一个学期的饭卡和临时出入证申请资格。</w:t>
      </w:r>
    </w:p>
    <w:p w:rsidR="0059544B" w:rsidRPr="00356AA3" w:rsidRDefault="0059544B" w:rsidP="0059544B">
      <w:pPr>
        <w:pStyle w:val="a4"/>
        <w:numPr>
          <w:ilvl w:val="0"/>
          <w:numId w:val="1"/>
        </w:numPr>
        <w:spacing w:beforeLines="0" w:afterLines="0" w:line="440" w:lineRule="exact"/>
        <w:ind w:left="993" w:firstLineChars="0" w:hanging="993"/>
        <w:rPr>
          <w:rFonts w:asciiTheme="minorEastAsia" w:eastAsiaTheme="minorEastAsia" w:hAnsiTheme="minorEastAsia"/>
          <w:szCs w:val="21"/>
        </w:rPr>
      </w:pPr>
      <w:r w:rsidRPr="00356AA3">
        <w:rPr>
          <w:rFonts w:asciiTheme="minorEastAsia" w:eastAsiaTheme="minorEastAsia" w:hAnsiTheme="minorEastAsia" w:hint="eastAsia"/>
          <w:szCs w:val="21"/>
        </w:rPr>
        <w:lastRenderedPageBreak/>
        <w:t>项目负责人（力学大院）对实验室或办公室进行的装修改造工程所聘请施工人员，应按照《工学院关于装修改造</w:t>
      </w:r>
      <w:r w:rsidRPr="00356AA3">
        <w:rPr>
          <w:rFonts w:asciiTheme="minorEastAsia" w:eastAsiaTheme="minorEastAsia" w:hAnsiTheme="minorEastAsia"/>
          <w:szCs w:val="21"/>
        </w:rPr>
        <w:t>实验室</w:t>
      </w:r>
      <w:r w:rsidRPr="00356AA3">
        <w:rPr>
          <w:rFonts w:asciiTheme="minorEastAsia" w:eastAsiaTheme="minorEastAsia" w:hAnsiTheme="minorEastAsia" w:hint="eastAsia"/>
          <w:szCs w:val="21"/>
        </w:rPr>
        <w:t>（</w:t>
      </w:r>
      <w:r w:rsidRPr="00356AA3">
        <w:rPr>
          <w:rFonts w:asciiTheme="minorEastAsia" w:eastAsiaTheme="minorEastAsia" w:hAnsiTheme="minorEastAsia"/>
          <w:szCs w:val="21"/>
        </w:rPr>
        <w:t>办公室</w:t>
      </w:r>
      <w:r w:rsidRPr="00356AA3">
        <w:rPr>
          <w:rFonts w:asciiTheme="minorEastAsia" w:eastAsiaTheme="minorEastAsia" w:hAnsiTheme="minorEastAsia" w:hint="eastAsia"/>
          <w:szCs w:val="21"/>
        </w:rPr>
        <w:t>）的若干规定》的要求到学院综合办公室进行备案，办理施工临时出入证。</w:t>
      </w:r>
    </w:p>
    <w:p w:rsidR="00500657" w:rsidRPr="00356AA3" w:rsidRDefault="00E67D84">
      <w:pPr>
        <w:spacing w:before="156" w:after="156"/>
      </w:pPr>
    </w:p>
    <w:p w:rsidR="0059544B" w:rsidRPr="00356AA3" w:rsidRDefault="0059544B">
      <w:pPr>
        <w:spacing w:before="156" w:after="156"/>
      </w:pPr>
    </w:p>
    <w:p w:rsidR="0059544B" w:rsidRPr="00356AA3" w:rsidRDefault="0059544B" w:rsidP="0059544B">
      <w:pPr>
        <w:pStyle w:val="2"/>
        <w:spacing w:beforeLines="0" w:before="0" w:afterLines="0" w:after="0" w:line="440" w:lineRule="exact"/>
        <w:rPr>
          <w:rFonts w:asciiTheme="minorEastAsia" w:eastAsiaTheme="minorEastAsia" w:hAnsiTheme="minorEastAsia" w:cs="Times New Roman"/>
          <w:sz w:val="21"/>
          <w:szCs w:val="21"/>
        </w:rPr>
      </w:pPr>
      <w:bookmarkStart w:id="1" w:name="_Toc355689688"/>
      <w:r w:rsidRPr="00356AA3">
        <w:rPr>
          <w:rFonts w:asciiTheme="minorEastAsia" w:eastAsiaTheme="minorEastAsia" w:hAnsiTheme="minorEastAsia" w:cs="Times New Roman" w:hint="eastAsia"/>
          <w:sz w:val="21"/>
          <w:szCs w:val="21"/>
        </w:rPr>
        <w:t>临时饭卡和临时出入证办理流程</w:t>
      </w:r>
      <w:r w:rsidRPr="00356AA3">
        <w:rPr>
          <w:rFonts w:asciiTheme="minorEastAsia" w:eastAsiaTheme="minorEastAsia" w:hAnsiTheme="minorEastAsia" w:cs="Times New Roman"/>
          <w:sz w:val="21"/>
          <w:szCs w:val="21"/>
        </w:rPr>
        <w:t xml:space="preserve">  -综合办</w:t>
      </w:r>
      <w:bookmarkEnd w:id="1"/>
    </w:p>
    <w:p w:rsidR="0059544B" w:rsidRPr="00356AA3" w:rsidRDefault="0059544B" w:rsidP="0059544B">
      <w:pPr>
        <w:pStyle w:val="a5"/>
        <w:numPr>
          <w:ilvl w:val="0"/>
          <w:numId w:val="3"/>
        </w:numPr>
        <w:tabs>
          <w:tab w:val="clear" w:pos="720"/>
        </w:tabs>
        <w:spacing w:before="156" w:beforeAutospacing="0" w:after="156" w:afterAutospacing="0" w:line="440" w:lineRule="exact"/>
        <w:ind w:left="0" w:firstLine="426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申请人员分别提供以下相应材料：</w:t>
      </w:r>
    </w:p>
    <w:p w:rsidR="007F0B19" w:rsidRPr="00356AA3" w:rsidRDefault="007F0B19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 w:rsidRPr="00356AA3">
        <w:rPr>
          <w:rFonts w:asciiTheme="minorEastAsia" w:eastAsiaTheme="minorEastAsia" w:hAnsiTheme="minorEastAsia" w:hint="eastAsia"/>
          <w:sz w:val="21"/>
          <w:szCs w:val="21"/>
        </w:rPr>
        <w:t>各类培训班学员须由主管领导在登记表签字后统一办理；</w:t>
      </w:r>
    </w:p>
    <w:p w:rsidR="007F0B19" w:rsidRPr="00356AA3" w:rsidRDefault="007F0B19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 w:rsidRPr="00356AA3">
        <w:rPr>
          <w:rFonts w:asciiTheme="minorEastAsia" w:eastAsiaTheme="minorEastAsia" w:hAnsiTheme="minorEastAsia" w:hint="eastAsia"/>
          <w:sz w:val="21"/>
          <w:szCs w:val="21"/>
        </w:rPr>
        <w:t>未纳入人事部统一管理的劳务派遣人员，提供合同基本信息页和有效期限页。</w:t>
      </w:r>
    </w:p>
    <w:p w:rsidR="007F0B19" w:rsidRPr="00356AA3" w:rsidRDefault="007F0B19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 w:rsidRPr="00356AA3">
        <w:rPr>
          <w:rFonts w:asciiTheme="minorEastAsia" w:eastAsiaTheme="minorEastAsia" w:hAnsiTheme="minorEastAsia" w:hint="eastAsia"/>
          <w:sz w:val="21"/>
          <w:szCs w:val="21"/>
        </w:rPr>
        <w:t>校际交流师生（包括外校来做毕业设计的实习生、联合培养学生、科研合作师生等）提供原学校所开据的校际交流介绍信复印件；</w:t>
      </w:r>
    </w:p>
    <w:p w:rsidR="007F0B19" w:rsidRPr="00356AA3" w:rsidRDefault="007F0B19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 w:rsidRPr="00356AA3">
        <w:rPr>
          <w:rFonts w:asciiTheme="minorEastAsia" w:eastAsiaTheme="minorEastAsia" w:hAnsiTheme="minorEastAsia" w:hint="eastAsia"/>
          <w:sz w:val="21"/>
          <w:szCs w:val="21"/>
        </w:rPr>
        <w:t>提前入校的已录取研究生，提供录取通知书复印件；</w:t>
      </w:r>
    </w:p>
    <w:p w:rsidR="007F0B19" w:rsidRPr="00356AA3" w:rsidRDefault="007F0B19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 w:rsidRPr="00356AA3">
        <w:rPr>
          <w:rFonts w:asciiTheme="minorEastAsia" w:eastAsiaTheme="minorEastAsia" w:hAnsiTheme="minorEastAsia" w:hint="eastAsia"/>
          <w:sz w:val="21"/>
          <w:szCs w:val="21"/>
        </w:rPr>
        <w:t>项目负责人提供的情况说明（</w:t>
      </w:r>
      <w:proofErr w:type="gramStart"/>
      <w:r w:rsidRPr="00356AA3">
        <w:rPr>
          <w:rFonts w:asciiTheme="minorEastAsia" w:eastAsiaTheme="minorEastAsia" w:hAnsiTheme="minorEastAsia" w:hint="eastAsia"/>
          <w:sz w:val="21"/>
          <w:szCs w:val="21"/>
        </w:rPr>
        <w:t>需项目</w:t>
      </w:r>
      <w:proofErr w:type="gramEnd"/>
      <w:r w:rsidRPr="00356AA3">
        <w:rPr>
          <w:rFonts w:asciiTheme="minorEastAsia" w:eastAsiaTheme="minorEastAsia" w:hAnsiTheme="minorEastAsia" w:hint="eastAsia"/>
          <w:sz w:val="21"/>
          <w:szCs w:val="21"/>
        </w:rPr>
        <w:t>负责人签字），之中属于校际交流师生的由负责教学的副院长分别签字；</w:t>
      </w:r>
    </w:p>
    <w:p w:rsidR="007F0B19" w:rsidRPr="00356AA3" w:rsidRDefault="007F0B19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 w:rsidRPr="00356AA3">
        <w:rPr>
          <w:rFonts w:asciiTheme="minorEastAsia" w:eastAsiaTheme="minorEastAsia" w:hAnsiTheme="minorEastAsia" w:hint="eastAsia"/>
          <w:sz w:val="21"/>
          <w:szCs w:val="21"/>
        </w:rPr>
        <w:t>挂靠单位、虚体机构和合作单位等的临时人员通过所在单位提出相应证明；</w:t>
      </w:r>
    </w:p>
    <w:p w:rsidR="007F0B19" w:rsidRPr="00356AA3" w:rsidRDefault="00503EE8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本人身份证复印件；</w:t>
      </w:r>
    </w:p>
    <w:p w:rsidR="00B16E1B" w:rsidRPr="00356AA3" w:rsidRDefault="007F0B19" w:rsidP="007F0B19">
      <w:pPr>
        <w:pStyle w:val="a5"/>
        <w:numPr>
          <w:ilvl w:val="0"/>
          <w:numId w:val="5"/>
        </w:numPr>
        <w:spacing w:before="100" w:after="100" w:line="360" w:lineRule="auto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356AA3">
        <w:rPr>
          <w:rFonts w:asciiTheme="minorEastAsia" w:eastAsiaTheme="minorEastAsia" w:hAnsiTheme="minorEastAsia" w:hint="eastAsia"/>
          <w:sz w:val="21"/>
          <w:szCs w:val="21"/>
        </w:rPr>
        <w:t>学院认为应当提供的相关材料（例如意外伤害保险单等）。</w:t>
      </w:r>
    </w:p>
    <w:p w:rsidR="0059544B" w:rsidRPr="00356AA3" w:rsidRDefault="0059544B" w:rsidP="0059544B">
      <w:pPr>
        <w:pStyle w:val="a5"/>
        <w:numPr>
          <w:ilvl w:val="0"/>
          <w:numId w:val="3"/>
        </w:numPr>
        <w:tabs>
          <w:tab w:val="clear" w:pos="720"/>
        </w:tabs>
        <w:spacing w:before="156" w:beforeAutospacing="0" w:after="156" w:afterAutospacing="0" w:line="440" w:lineRule="exact"/>
        <w:ind w:left="0" w:firstLine="426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安全考核：前往力学大院</w:t>
      </w:r>
      <w:r w:rsidRPr="00356AA3">
        <w:rPr>
          <w:rFonts w:asciiTheme="minorEastAsia" w:eastAsiaTheme="minorEastAsia" w:hAnsiTheme="minorEastAsia" w:cstheme="minorBidi"/>
          <w:kern w:val="24"/>
          <w:sz w:val="21"/>
          <w:szCs w:val="21"/>
        </w:rPr>
        <w:t>1</w:t>
      </w: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号楼</w:t>
      </w:r>
      <w:r w:rsidRPr="00356AA3">
        <w:rPr>
          <w:rFonts w:asciiTheme="minorEastAsia" w:eastAsiaTheme="minorEastAsia" w:hAnsiTheme="minorEastAsia" w:cstheme="minorBidi"/>
          <w:kern w:val="24"/>
          <w:sz w:val="21"/>
          <w:szCs w:val="21"/>
        </w:rPr>
        <w:t>110</w:t>
      </w:r>
      <w:proofErr w:type="gramStart"/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室参加</w:t>
      </w:r>
      <w:proofErr w:type="gramEnd"/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安全考核（联系人：</w:t>
      </w:r>
      <w:proofErr w:type="gramStart"/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高景思</w:t>
      </w:r>
      <w:proofErr w:type="gramEnd"/>
      <w:r w:rsidRPr="00356AA3">
        <w:rPr>
          <w:rFonts w:asciiTheme="minorEastAsia" w:eastAsiaTheme="minorEastAsia" w:hAnsiTheme="minorEastAsia" w:cstheme="minorBidi"/>
          <w:kern w:val="24"/>
          <w:sz w:val="21"/>
          <w:szCs w:val="21"/>
        </w:rPr>
        <w:t xml:space="preserve"> 59939</w:t>
      </w: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）。</w:t>
      </w:r>
    </w:p>
    <w:p w:rsidR="0059544B" w:rsidRPr="00356AA3" w:rsidRDefault="0059544B" w:rsidP="00CA4B20">
      <w:pPr>
        <w:pStyle w:val="a5"/>
        <w:numPr>
          <w:ilvl w:val="0"/>
          <w:numId w:val="3"/>
        </w:numPr>
        <w:spacing w:before="156" w:beforeAutospacing="0" w:after="156" w:afterAutospacing="0" w:line="440" w:lineRule="exact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在</w:t>
      </w:r>
      <w:r w:rsidR="000D5E7E"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学校餐饮中心</w:t>
      </w: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下载登记表（</w:t>
      </w:r>
      <w:r w:rsidR="00CA4B20" w:rsidRPr="00356AA3">
        <w:rPr>
          <w:rFonts w:asciiTheme="minorEastAsia" w:eastAsiaTheme="minorEastAsia" w:hAnsiTheme="minorEastAsia" w:cstheme="minorBidi"/>
          <w:kern w:val="24"/>
          <w:sz w:val="21"/>
          <w:szCs w:val="21"/>
        </w:rPr>
        <w:t>http://cyzx.pku.edu.cn/docs/20140408111738906272.doc</w:t>
      </w: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）</w:t>
      </w:r>
    </w:p>
    <w:p w:rsidR="0059544B" w:rsidRPr="00356AA3" w:rsidRDefault="0059544B" w:rsidP="0059544B">
      <w:pPr>
        <w:pStyle w:val="a5"/>
        <w:numPr>
          <w:ilvl w:val="0"/>
          <w:numId w:val="3"/>
        </w:numPr>
        <w:tabs>
          <w:tab w:val="clear" w:pos="720"/>
        </w:tabs>
        <w:spacing w:before="156" w:beforeAutospacing="0" w:after="156" w:afterAutospacing="0" w:line="440" w:lineRule="exact"/>
        <w:ind w:left="0" w:firstLine="426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登记表纸质版送至学院综合办公室进行审核。</w:t>
      </w:r>
      <w:r w:rsidRPr="00356AA3">
        <w:rPr>
          <w:rFonts w:asciiTheme="minorEastAsia" w:eastAsiaTheme="minorEastAsia" w:hAnsiTheme="minorEastAsia" w:cstheme="minorBidi"/>
          <w:kern w:val="24"/>
          <w:sz w:val="21"/>
          <w:szCs w:val="21"/>
        </w:rPr>
        <w:t xml:space="preserve"> </w:t>
      </w:r>
    </w:p>
    <w:p w:rsidR="0059544B" w:rsidRPr="00356AA3" w:rsidRDefault="0059544B" w:rsidP="0059544B">
      <w:pPr>
        <w:pStyle w:val="a5"/>
        <w:numPr>
          <w:ilvl w:val="0"/>
          <w:numId w:val="3"/>
        </w:numPr>
        <w:tabs>
          <w:tab w:val="clear" w:pos="720"/>
        </w:tabs>
        <w:spacing w:before="156" w:beforeAutospacing="0" w:after="156" w:afterAutospacing="0" w:line="440" w:lineRule="exact"/>
        <w:ind w:left="0" w:firstLine="426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学院审核通过临时出入证申请后，去保卫部办理临时出入证。</w:t>
      </w:r>
    </w:p>
    <w:p w:rsidR="0059544B" w:rsidRPr="00356AA3" w:rsidRDefault="0059544B" w:rsidP="0059544B">
      <w:pPr>
        <w:pStyle w:val="a5"/>
        <w:numPr>
          <w:ilvl w:val="0"/>
          <w:numId w:val="3"/>
        </w:numPr>
        <w:tabs>
          <w:tab w:val="clear" w:pos="720"/>
          <w:tab w:val="left" w:pos="851"/>
        </w:tabs>
        <w:spacing w:before="156" w:beforeAutospacing="0" w:after="156" w:afterAutospacing="0" w:line="440" w:lineRule="exact"/>
        <w:ind w:left="0" w:firstLine="426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356A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综合办通知领取审核通过的临时饭卡申请材料，去餐饮中心办理临时饭卡。</w:t>
      </w:r>
    </w:p>
    <w:p w:rsidR="0059544B" w:rsidRPr="00356AA3" w:rsidRDefault="0059544B">
      <w:pPr>
        <w:spacing w:before="156" w:after="156"/>
      </w:pPr>
    </w:p>
    <w:sectPr w:rsidR="0059544B" w:rsidRPr="0035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6AF"/>
    <w:multiLevelType w:val="hybridMultilevel"/>
    <w:tmpl w:val="1144C3FC"/>
    <w:lvl w:ilvl="0" w:tplc="0F1288F2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5BE5781"/>
    <w:multiLevelType w:val="hybridMultilevel"/>
    <w:tmpl w:val="6D9C9806"/>
    <w:lvl w:ilvl="0" w:tplc="9C527C20">
      <w:start w:val="1"/>
      <w:numFmt w:val="decimal"/>
      <w:lvlText w:val="%1."/>
      <w:lvlJc w:val="left"/>
      <w:pPr>
        <w:ind w:left="2203" w:hanging="360"/>
      </w:pPr>
    </w:lvl>
    <w:lvl w:ilvl="1" w:tplc="04090019">
      <w:start w:val="1"/>
      <w:numFmt w:val="lowerLetter"/>
      <w:lvlText w:val="%2)"/>
      <w:lvlJc w:val="left"/>
      <w:pPr>
        <w:ind w:left="4101" w:hanging="420"/>
      </w:pPr>
    </w:lvl>
    <w:lvl w:ilvl="2" w:tplc="0409001B">
      <w:start w:val="1"/>
      <w:numFmt w:val="lowerRoman"/>
      <w:lvlText w:val="%3."/>
      <w:lvlJc w:val="right"/>
      <w:pPr>
        <w:ind w:left="4521" w:hanging="420"/>
      </w:pPr>
    </w:lvl>
    <w:lvl w:ilvl="3" w:tplc="0409000F">
      <w:start w:val="1"/>
      <w:numFmt w:val="decimal"/>
      <w:lvlText w:val="%4."/>
      <w:lvlJc w:val="left"/>
      <w:pPr>
        <w:ind w:left="4941" w:hanging="420"/>
      </w:pPr>
    </w:lvl>
    <w:lvl w:ilvl="4" w:tplc="04090019">
      <w:start w:val="1"/>
      <w:numFmt w:val="lowerLetter"/>
      <w:lvlText w:val="%5)"/>
      <w:lvlJc w:val="left"/>
      <w:pPr>
        <w:ind w:left="5361" w:hanging="420"/>
      </w:pPr>
    </w:lvl>
    <w:lvl w:ilvl="5" w:tplc="0409001B">
      <w:start w:val="1"/>
      <w:numFmt w:val="lowerRoman"/>
      <w:lvlText w:val="%6."/>
      <w:lvlJc w:val="right"/>
      <w:pPr>
        <w:ind w:left="5781" w:hanging="420"/>
      </w:pPr>
    </w:lvl>
    <w:lvl w:ilvl="6" w:tplc="0409000F">
      <w:start w:val="1"/>
      <w:numFmt w:val="decimal"/>
      <w:lvlText w:val="%7."/>
      <w:lvlJc w:val="left"/>
      <w:pPr>
        <w:ind w:left="6201" w:hanging="420"/>
      </w:pPr>
    </w:lvl>
    <w:lvl w:ilvl="7" w:tplc="04090019">
      <w:start w:val="1"/>
      <w:numFmt w:val="lowerLetter"/>
      <w:lvlText w:val="%8)"/>
      <w:lvlJc w:val="left"/>
      <w:pPr>
        <w:ind w:left="6621" w:hanging="420"/>
      </w:pPr>
    </w:lvl>
    <w:lvl w:ilvl="8" w:tplc="0409001B">
      <w:start w:val="1"/>
      <w:numFmt w:val="lowerRoman"/>
      <w:lvlText w:val="%9."/>
      <w:lvlJc w:val="right"/>
      <w:pPr>
        <w:ind w:left="7041" w:hanging="420"/>
      </w:pPr>
    </w:lvl>
  </w:abstractNum>
  <w:abstractNum w:abstractNumId="2">
    <w:nsid w:val="59A43BB4"/>
    <w:multiLevelType w:val="hybridMultilevel"/>
    <w:tmpl w:val="DB2223DE"/>
    <w:lvl w:ilvl="0" w:tplc="48822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8DA4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61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05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25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6D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0F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49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A6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256D5"/>
    <w:multiLevelType w:val="hybridMultilevel"/>
    <w:tmpl w:val="7B003198"/>
    <w:lvl w:ilvl="0" w:tplc="8DDCAA44">
      <w:start w:val="1"/>
      <w:numFmt w:val="japaneseCounting"/>
      <w:lvlText w:val="第%1条"/>
      <w:lvlJc w:val="left"/>
      <w:pPr>
        <w:ind w:left="1800" w:hanging="13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B7E7533"/>
    <w:multiLevelType w:val="hybridMultilevel"/>
    <w:tmpl w:val="97D42E06"/>
    <w:lvl w:ilvl="0" w:tplc="19E60A5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B"/>
    <w:rsid w:val="000D5E7E"/>
    <w:rsid w:val="00106019"/>
    <w:rsid w:val="001C790A"/>
    <w:rsid w:val="00264398"/>
    <w:rsid w:val="00356AA3"/>
    <w:rsid w:val="00496FE4"/>
    <w:rsid w:val="00503EE8"/>
    <w:rsid w:val="0059544B"/>
    <w:rsid w:val="00644B20"/>
    <w:rsid w:val="00654586"/>
    <w:rsid w:val="006C7DD0"/>
    <w:rsid w:val="007A181F"/>
    <w:rsid w:val="007F0B19"/>
    <w:rsid w:val="009A30A4"/>
    <w:rsid w:val="00B16E1B"/>
    <w:rsid w:val="00C073B9"/>
    <w:rsid w:val="00CA4B20"/>
    <w:rsid w:val="00DC2BE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B"/>
    <w:pPr>
      <w:widowControl w:val="0"/>
      <w:spacing w:beforeLines="50" w:afterLines="5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4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54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595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44B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59544B"/>
    <w:pPr>
      <w:widowControl/>
      <w:spacing w:beforeLines="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16E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6E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B"/>
    <w:pPr>
      <w:widowControl w:val="0"/>
      <w:spacing w:beforeLines="50" w:afterLines="5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4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54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5954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44B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59544B"/>
    <w:pPr>
      <w:widowControl/>
      <w:spacing w:beforeLines="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16E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6E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yanjing</cp:lastModifiedBy>
  <cp:revision>5</cp:revision>
  <cp:lastPrinted>2014-09-16T03:03:00Z</cp:lastPrinted>
  <dcterms:created xsi:type="dcterms:W3CDTF">2014-09-16T07:05:00Z</dcterms:created>
  <dcterms:modified xsi:type="dcterms:W3CDTF">2014-09-16T07:28:00Z</dcterms:modified>
</cp:coreProperties>
</file>